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14" w:rsidRDefault="00C37814" w:rsidP="00C37814">
      <w:pPr>
        <w:spacing w:line="240" w:lineRule="auto"/>
        <w:jc w:val="right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Утверждено решением </w:t>
      </w:r>
    </w:p>
    <w:p w:rsidR="00C37814" w:rsidRDefault="00C37814" w:rsidP="00C37814">
      <w:pPr>
        <w:spacing w:line="240" w:lineRule="auto"/>
        <w:jc w:val="right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Правления Федерации альпинизма России</w:t>
      </w:r>
    </w:p>
    <w:p w:rsidR="00C37814" w:rsidRDefault="00C37814" w:rsidP="00C37814">
      <w:pPr>
        <w:spacing w:line="240" w:lineRule="auto"/>
        <w:jc w:val="right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пр. № 15 от 06.02.2010 года</w:t>
      </w:r>
    </w:p>
    <w:p w:rsidR="00C37814" w:rsidRDefault="00C37814" w:rsidP="00C37814">
      <w:pPr>
        <w:spacing w:line="240" w:lineRule="auto"/>
        <w:jc w:val="right"/>
        <w:rPr>
          <w:rFonts w:cs="Calibri"/>
          <w:b/>
          <w:sz w:val="24"/>
          <w:szCs w:val="24"/>
        </w:rPr>
      </w:pPr>
    </w:p>
    <w:p w:rsidR="00C37814" w:rsidRDefault="00C37814" w:rsidP="00C37814">
      <w:pPr>
        <w:spacing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ПОЛОЖЕНИЕ</w:t>
      </w:r>
    </w:p>
    <w:p w:rsidR="00C37814" w:rsidRDefault="00C37814" w:rsidP="00C37814">
      <w:pPr>
        <w:spacing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о почетном звании Федерации альпинизма России</w:t>
      </w:r>
    </w:p>
    <w:p w:rsidR="00C37814" w:rsidRDefault="00C37814" w:rsidP="00C37814">
      <w:pPr>
        <w:spacing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«Снежный барс России»</w:t>
      </w:r>
    </w:p>
    <w:p w:rsidR="00C37814" w:rsidRDefault="00C37814" w:rsidP="00C37814">
      <w:pPr>
        <w:spacing w:line="240" w:lineRule="auto"/>
        <w:jc w:val="center"/>
        <w:rPr>
          <w:rFonts w:cs="Calibri"/>
          <w:sz w:val="24"/>
          <w:szCs w:val="24"/>
        </w:rPr>
      </w:pPr>
    </w:p>
    <w:p w:rsidR="00C37814" w:rsidRDefault="00C37814" w:rsidP="00C37814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 Звание «Снежный барс России» присваивается лицу, выполнившему норматив с вручением удостоверения и номерного знака.</w:t>
      </w:r>
    </w:p>
    <w:p w:rsidR="00C37814" w:rsidRDefault="00C37814" w:rsidP="00C37814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2. Документы, подтверждающие выполнение норматива, подаются в Федерацию альпинизма России. Решение о присвоении звания «Снежный барс России» принимается Правлением ФАР и оформляется соответствующим Протоколом. </w:t>
      </w:r>
    </w:p>
    <w:p w:rsidR="00C37814" w:rsidRDefault="00C37814" w:rsidP="00C37814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Документ с записью о совершении восхождения должен быть заверен подписью инструктора альпинизма ФАР с указанием номера его удостоверения или иным лицом, ответственным за организацию восхождения.</w:t>
      </w:r>
    </w:p>
    <w:p w:rsidR="00C37814" w:rsidRDefault="00C37814" w:rsidP="00C37814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 Учет присвоенных званий «Снежный барс России» ведет ФАР. Федерация альпинизма России может поручить региональной федерации вести подготовку документов на присвоение звания «Снежный барс России» и учет присвоенных званий.</w:t>
      </w:r>
    </w:p>
    <w:p w:rsidR="00C37814" w:rsidRDefault="00C37814" w:rsidP="00C37814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 Нормативом для присвоения звания «Снежный барс России» является совершение восхождений на десять вершин, расположенных на территории Российской Федерации:</w:t>
      </w:r>
    </w:p>
    <w:p w:rsidR="00C37814" w:rsidRDefault="00C37814" w:rsidP="00C37814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Эльбрус (5642 метров) </w:t>
      </w:r>
    </w:p>
    <w:p w:rsidR="00C37814" w:rsidRDefault="00C37814" w:rsidP="00C37814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Дыхтау</w:t>
      </w:r>
      <w:proofErr w:type="spellEnd"/>
      <w:r>
        <w:rPr>
          <w:rFonts w:cs="Calibri"/>
          <w:sz w:val="24"/>
          <w:szCs w:val="24"/>
        </w:rPr>
        <w:t xml:space="preserve"> (5204 метров)</w:t>
      </w:r>
    </w:p>
    <w:p w:rsidR="00C37814" w:rsidRDefault="00C37814" w:rsidP="00C37814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Коштан-Тау</w:t>
      </w:r>
      <w:proofErr w:type="spellEnd"/>
      <w:r>
        <w:rPr>
          <w:rFonts w:cs="Calibri"/>
          <w:sz w:val="24"/>
          <w:szCs w:val="24"/>
        </w:rPr>
        <w:t xml:space="preserve"> (5152 метров)</w:t>
      </w:r>
    </w:p>
    <w:p w:rsidR="00C37814" w:rsidRDefault="00C37814" w:rsidP="00C37814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Мижирги</w:t>
      </w:r>
      <w:proofErr w:type="spellEnd"/>
      <w:r>
        <w:rPr>
          <w:rFonts w:cs="Calibri"/>
          <w:sz w:val="24"/>
          <w:szCs w:val="24"/>
        </w:rPr>
        <w:t xml:space="preserve"> (5125 метров) </w:t>
      </w:r>
    </w:p>
    <w:p w:rsidR="00C37814" w:rsidRDefault="00C37814" w:rsidP="00C37814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Пушкина пик (5100 метров) </w:t>
      </w:r>
    </w:p>
    <w:p w:rsidR="00C37814" w:rsidRDefault="00C37814" w:rsidP="00C37814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Джангитау</w:t>
      </w:r>
      <w:proofErr w:type="spellEnd"/>
      <w:r>
        <w:rPr>
          <w:rFonts w:cs="Calibri"/>
          <w:sz w:val="24"/>
          <w:szCs w:val="24"/>
        </w:rPr>
        <w:t xml:space="preserve"> (5085 метров)</w:t>
      </w:r>
    </w:p>
    <w:p w:rsidR="00C37814" w:rsidRDefault="00C37814" w:rsidP="00C37814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Шхара</w:t>
      </w:r>
      <w:proofErr w:type="spellEnd"/>
      <w:r>
        <w:rPr>
          <w:rFonts w:cs="Calibri"/>
          <w:sz w:val="24"/>
          <w:szCs w:val="24"/>
        </w:rPr>
        <w:t xml:space="preserve"> (5068 метров)</w:t>
      </w:r>
    </w:p>
    <w:p w:rsidR="00C37814" w:rsidRDefault="00C37814" w:rsidP="00C37814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Казбек (5034 метров) </w:t>
      </w:r>
    </w:p>
    <w:p w:rsidR="00C37814" w:rsidRDefault="00C37814" w:rsidP="00C37814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Ключевская Сопка (4750 метров)</w:t>
      </w:r>
    </w:p>
    <w:p w:rsidR="00C37814" w:rsidRDefault="00C37814" w:rsidP="00C37814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Белуха (4506 метров) </w:t>
      </w:r>
    </w:p>
    <w:p w:rsidR="00C37814" w:rsidRDefault="00C37814" w:rsidP="00C37814">
      <w:pPr>
        <w:spacing w:line="240" w:lineRule="auto"/>
        <w:jc w:val="both"/>
        <w:rPr>
          <w:rFonts w:cs="Calibri"/>
          <w:sz w:val="24"/>
          <w:szCs w:val="24"/>
        </w:rPr>
      </w:pPr>
    </w:p>
    <w:p w:rsidR="0028799B" w:rsidRDefault="00C37814" w:rsidP="00C37814">
      <w:r>
        <w:rPr>
          <w:rFonts w:cs="Calibri"/>
          <w:sz w:val="24"/>
          <w:szCs w:val="24"/>
        </w:rPr>
        <w:t>5. Решения по вопросам, не оговоренным в данном Положении, принимаются Правлением ФАР.</w:t>
      </w:r>
    </w:p>
    <w:sectPr w:rsidR="0028799B" w:rsidSect="009E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052C8"/>
    <w:multiLevelType w:val="hybridMultilevel"/>
    <w:tmpl w:val="2CEE0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7814"/>
    <w:rsid w:val="00203F37"/>
    <w:rsid w:val="009E32C4"/>
    <w:rsid w:val="00C37814"/>
    <w:rsid w:val="00DB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Tom_Tonnay</dc:creator>
  <cp:keywords/>
  <dc:description/>
  <cp:lastModifiedBy>Tom_Tonnay</cp:lastModifiedBy>
  <cp:revision>3</cp:revision>
  <dcterms:created xsi:type="dcterms:W3CDTF">2010-05-26T08:59:00Z</dcterms:created>
  <dcterms:modified xsi:type="dcterms:W3CDTF">2010-05-26T08:59:00Z</dcterms:modified>
</cp:coreProperties>
</file>